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82" w:rsidRDefault="00102082" w:rsidP="00102082">
      <w:r>
        <w:t>Об условиях питания обучающихся, в том числе для инвалидов и лиц с ограниченными возможностя</w:t>
      </w:r>
      <w:r w:rsidR="006C7BF6">
        <w:t>ми здоровья в МБДОУ «</w:t>
      </w:r>
      <w:proofErr w:type="spellStart"/>
      <w:r w:rsidR="006C7BF6">
        <w:t>Старочурилинский</w:t>
      </w:r>
      <w:proofErr w:type="spellEnd"/>
      <w:r w:rsidR="006C7BF6">
        <w:t xml:space="preserve"> детский сад</w:t>
      </w:r>
      <w:bookmarkStart w:id="0" w:name="_GoBack"/>
      <w:bookmarkEnd w:id="0"/>
      <w:r>
        <w:t xml:space="preserve">»  </w:t>
      </w:r>
    </w:p>
    <w:p w:rsidR="00102082" w:rsidRDefault="00102082" w:rsidP="00102082">
      <w:r>
        <w:t xml:space="preserve">Условия организации питания  </w:t>
      </w:r>
    </w:p>
    <w:p w:rsidR="00102082" w:rsidRDefault="00102082" w:rsidP="00102082">
      <w:r>
        <w:t xml:space="preserve">1. Договоры с учреждениями и организациями о доставке обеспечения и поставки продуктов питания детей дошкольного возраста в ДОУ с 10,5 – часовым пребыванием детей  </w:t>
      </w:r>
    </w:p>
    <w:p w:rsidR="00B407EA" w:rsidRDefault="00102082" w:rsidP="00102082">
      <w:r>
        <w:t>2. Договор поставки продуктов. В детском саду организовано четырехразовое питание: завтрак, второй завтрак, обед, уплотненный полдник. Особое внимание уделяется сбалансированному питанию детей.</w:t>
      </w:r>
    </w:p>
    <w:sectPr w:rsidR="00B4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2C"/>
    <w:rsid w:val="00102082"/>
    <w:rsid w:val="006C7BF6"/>
    <w:rsid w:val="00B407EA"/>
    <w:rsid w:val="00B7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5540"/>
  <w15:chartTrackingRefBased/>
  <w15:docId w15:val="{0AF60EC1-1843-4BB0-BD6F-59917C46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КОГЭ</dc:creator>
  <cp:keywords/>
  <dc:description/>
  <cp:lastModifiedBy>КОГЭ</cp:lastModifiedBy>
  <cp:revision>5</cp:revision>
  <dcterms:created xsi:type="dcterms:W3CDTF">2026-03-12T13:48:00Z</dcterms:created>
  <dcterms:modified xsi:type="dcterms:W3CDTF">2026-03-16T17:07:00Z</dcterms:modified>
</cp:coreProperties>
</file>